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773D" w:rsidRDefault="00B949B0" w:rsidP="00B949B0">
      <w:pPr>
        <w:ind w:hanging="1560"/>
        <w:jc w:val="center"/>
        <w:rPr>
          <w:b/>
        </w:rPr>
      </w:pPr>
      <w:r w:rsidRPr="00B949B0">
        <w:rPr>
          <w:b/>
          <w:bCs/>
          <w:noProof/>
        </w:rPr>
        <w:drawing>
          <wp:inline distT="0" distB="0" distL="0" distR="0">
            <wp:extent cx="6572891" cy="9029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4426" cy="9031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773D" w:rsidRDefault="0079773D" w:rsidP="00B949B0">
      <w:pPr>
        <w:rPr>
          <w:b/>
        </w:rPr>
      </w:pPr>
    </w:p>
    <w:p w:rsidR="0079773D" w:rsidRDefault="008D1866">
      <w:pPr>
        <w:pStyle w:val="a7"/>
        <w:ind w:firstLine="708"/>
        <w:jc w:val="both"/>
      </w:pPr>
      <w:r>
        <w:lastRenderedPageBreak/>
        <w:t>Настоящий руководящий</w:t>
      </w:r>
      <w:r>
        <w:t xml:space="preserve"> документ разработан на основе Приказа Министра автомобильного транспорта РСФСР N 13 от 05.08.75, РД 200 УССР 219-84 "Инструкция о порядке проведения инструктажей по безопасности движения с водительским составом".</w:t>
      </w:r>
    </w:p>
    <w:p w:rsidR="0079773D" w:rsidRDefault="0079773D">
      <w:pPr>
        <w:pStyle w:val="a7"/>
        <w:jc w:val="both"/>
      </w:pPr>
    </w:p>
    <w:p w:rsidR="0079773D" w:rsidRDefault="008D1866">
      <w:pPr>
        <w:pStyle w:val="a7"/>
        <w:jc w:val="center"/>
        <w:rPr>
          <w:b/>
        </w:rPr>
      </w:pPr>
      <w:r>
        <w:rPr>
          <w:b/>
        </w:rPr>
        <w:t>1. Общие положения</w:t>
      </w:r>
    </w:p>
    <w:p w:rsidR="0079773D" w:rsidRDefault="008D1866">
      <w:pPr>
        <w:pStyle w:val="a7"/>
        <w:jc w:val="both"/>
      </w:pPr>
      <w:r>
        <w:t>1.1. Цель инструктажей</w:t>
      </w:r>
      <w:r>
        <w:t xml:space="preserve"> - сообщить водителю необходимую информацию для выполнения перевозки учащихся.</w:t>
      </w:r>
    </w:p>
    <w:p w:rsidR="0079773D" w:rsidRDefault="008D1866">
      <w:pPr>
        <w:pStyle w:val="a7"/>
        <w:jc w:val="both"/>
      </w:pPr>
      <w:r>
        <w:t>1.2. Устанавливаются следующие виды инструктажа водительского состава:</w:t>
      </w:r>
    </w:p>
    <w:p w:rsidR="0079773D" w:rsidRDefault="008D1866">
      <w:pPr>
        <w:pStyle w:val="a7"/>
        <w:jc w:val="both"/>
      </w:pPr>
      <w:r>
        <w:t>вводный;</w:t>
      </w:r>
    </w:p>
    <w:p w:rsidR="0079773D" w:rsidRDefault="008D1866">
      <w:pPr>
        <w:pStyle w:val="a7"/>
        <w:jc w:val="both"/>
      </w:pPr>
      <w:r>
        <w:t>предрейсовый;</w:t>
      </w:r>
    </w:p>
    <w:p w:rsidR="0079773D" w:rsidRDefault="008D1866">
      <w:pPr>
        <w:pStyle w:val="a7"/>
        <w:jc w:val="both"/>
      </w:pPr>
      <w:r>
        <w:t>периодический;</w:t>
      </w:r>
    </w:p>
    <w:p w:rsidR="0079773D" w:rsidRDefault="008D1866">
      <w:pPr>
        <w:pStyle w:val="a7"/>
        <w:jc w:val="both"/>
      </w:pPr>
      <w:r>
        <w:t>сезонный;</w:t>
      </w:r>
    </w:p>
    <w:p w:rsidR="0079773D" w:rsidRDefault="008D1866">
      <w:pPr>
        <w:pStyle w:val="a7"/>
        <w:jc w:val="both"/>
      </w:pPr>
      <w:r>
        <w:t>специальный.</w:t>
      </w:r>
    </w:p>
    <w:p w:rsidR="0079773D" w:rsidRDefault="008D1866">
      <w:pPr>
        <w:pStyle w:val="a7"/>
        <w:jc w:val="both"/>
      </w:pPr>
      <w:r>
        <w:t>1.3. Допуск водителя к работе на линию без пр</w:t>
      </w:r>
      <w:r>
        <w:t>охождения им соответствующего инструктажа запрещается.</w:t>
      </w:r>
    </w:p>
    <w:p w:rsidR="0079773D" w:rsidRDefault="008D1866">
      <w:pPr>
        <w:pStyle w:val="a7"/>
        <w:jc w:val="both"/>
      </w:pPr>
      <w:r>
        <w:t>1.4. Организация инструктажа, контролирование его полноты и своевременности его проведения возлагается на ответственного за безопасность дорожного движения.</w:t>
      </w:r>
    </w:p>
    <w:p w:rsidR="0079773D" w:rsidRDefault="008D1866">
      <w:pPr>
        <w:pStyle w:val="a7"/>
        <w:jc w:val="both"/>
      </w:pPr>
      <w:r>
        <w:t>1.5. Время, место проведения инструктажа и с</w:t>
      </w:r>
      <w:r>
        <w:t>писок лиц, на которых возлагается проведение, утверждается приказом руководителя ГБОУ «Заинская школа №9» в соответствии с рекомендациями настоящего Положения.</w:t>
      </w:r>
    </w:p>
    <w:p w:rsidR="0079773D" w:rsidRDefault="008D1866">
      <w:pPr>
        <w:pStyle w:val="a7"/>
        <w:jc w:val="both"/>
      </w:pPr>
      <w:r>
        <w:t xml:space="preserve">1.6. Содержание инструктажей разрабатывается ответственным за безопасность дорожного движения с </w:t>
      </w:r>
      <w:r>
        <w:t>учетом вида инструктажа, характера и условий перевозок.</w:t>
      </w:r>
    </w:p>
    <w:p w:rsidR="0079773D" w:rsidRDefault="008D1866">
      <w:pPr>
        <w:pStyle w:val="a7"/>
        <w:jc w:val="both"/>
      </w:pPr>
      <w:r>
        <w:t>1.7. Отметка о прохождении водителем инструктажей по безопасности движения делается (под их расписку) в соответствующем журнале (Приложение 1).</w:t>
      </w:r>
    </w:p>
    <w:p w:rsidR="0079773D" w:rsidRDefault="0079773D">
      <w:pPr>
        <w:pStyle w:val="a7"/>
        <w:jc w:val="both"/>
      </w:pPr>
    </w:p>
    <w:p w:rsidR="0079773D" w:rsidRDefault="008D1866">
      <w:pPr>
        <w:pStyle w:val="a7"/>
        <w:jc w:val="center"/>
        <w:rPr>
          <w:b/>
        </w:rPr>
      </w:pPr>
      <w:r>
        <w:rPr>
          <w:b/>
        </w:rPr>
        <w:t>2. Вводный инструктаж</w:t>
      </w:r>
    </w:p>
    <w:p w:rsidR="0079773D" w:rsidRDefault="008D1866">
      <w:pPr>
        <w:jc w:val="both"/>
        <w:rPr>
          <w:b/>
          <w:sz w:val="32"/>
          <w:szCs w:val="32"/>
        </w:rPr>
      </w:pPr>
      <w:r>
        <w:t>2.1. Вводный инструктаж по безопа</w:t>
      </w:r>
      <w:r>
        <w:t>сности движения проводится со всеми водителями, принимаемыми на работу в ГБОУ «Заинская школа №9».</w:t>
      </w:r>
    </w:p>
    <w:p w:rsidR="0079773D" w:rsidRDefault="008D1866">
      <w:pPr>
        <w:pStyle w:val="a7"/>
        <w:jc w:val="both"/>
      </w:pPr>
      <w:r>
        <w:t>2.2. Вводный инструктаж проводится руководителем организации или ответственным за безопасность дорожного движения.</w:t>
      </w:r>
    </w:p>
    <w:p w:rsidR="0079773D" w:rsidRDefault="008D1866">
      <w:pPr>
        <w:pStyle w:val="a7"/>
        <w:jc w:val="both"/>
      </w:pPr>
      <w:r>
        <w:t>2.3. Вводный инструктаж включает следующие</w:t>
      </w:r>
      <w:r>
        <w:t xml:space="preserve"> положения:</w:t>
      </w:r>
    </w:p>
    <w:p w:rsidR="0079773D" w:rsidRDefault="008D1866">
      <w:pPr>
        <w:pStyle w:val="a7"/>
        <w:jc w:val="both"/>
      </w:pPr>
      <w:r>
        <w:t>- правила организации безопасного движения транспортного средства на территории ГБОУ «Заинская школа №9»;</w:t>
      </w:r>
    </w:p>
    <w:p w:rsidR="0079773D" w:rsidRDefault="008D1866">
      <w:pPr>
        <w:pStyle w:val="a7"/>
        <w:jc w:val="both"/>
      </w:pPr>
      <w:r>
        <w:t>- особенности условий работы ГБОУ «Заинская школа №9», установившиеся маршруты;</w:t>
      </w:r>
    </w:p>
    <w:p w:rsidR="0079773D" w:rsidRDefault="008D1866">
      <w:pPr>
        <w:pStyle w:val="a7"/>
        <w:jc w:val="both"/>
      </w:pPr>
      <w:r>
        <w:t xml:space="preserve">- действия водителя при дорожно-транспортных </w:t>
      </w:r>
      <w:r>
        <w:t>происшествиях, анализ аварийности и меры обеспечения безопасности движения;</w:t>
      </w:r>
    </w:p>
    <w:p w:rsidR="0079773D" w:rsidRDefault="008D1866">
      <w:pPr>
        <w:pStyle w:val="a7"/>
        <w:jc w:val="both"/>
      </w:pPr>
      <w:r>
        <w:t>- порядок прохождения предрейсового и послерейсового медицинских осмотров, специальных, периодических и сезонных инструктажей.</w:t>
      </w:r>
    </w:p>
    <w:p w:rsidR="0079773D" w:rsidRDefault="0079773D">
      <w:pPr>
        <w:pStyle w:val="a7"/>
        <w:jc w:val="both"/>
      </w:pPr>
    </w:p>
    <w:p w:rsidR="0079773D" w:rsidRDefault="008D1866">
      <w:pPr>
        <w:pStyle w:val="a7"/>
        <w:jc w:val="center"/>
        <w:rPr>
          <w:b/>
        </w:rPr>
      </w:pPr>
      <w:r>
        <w:rPr>
          <w:b/>
        </w:rPr>
        <w:t>3. Предрейсовый инструктаж</w:t>
      </w:r>
    </w:p>
    <w:p w:rsidR="0079773D" w:rsidRDefault="008D1866">
      <w:pPr>
        <w:pStyle w:val="a7"/>
        <w:jc w:val="both"/>
      </w:pPr>
      <w:r>
        <w:t xml:space="preserve">3.1. Предрейсовый </w:t>
      </w:r>
      <w:r>
        <w:t>инструктаж проводится с водителем, обеспечивающим перевозку детей.</w:t>
      </w:r>
    </w:p>
    <w:p w:rsidR="0079773D" w:rsidRDefault="008D1866">
      <w:pPr>
        <w:pStyle w:val="a7"/>
        <w:jc w:val="both"/>
      </w:pPr>
      <w:r>
        <w:t>3.2. Инструктаж проводит механик (диспетчер).</w:t>
      </w:r>
    </w:p>
    <w:p w:rsidR="0079773D" w:rsidRDefault="008D1866">
      <w:pPr>
        <w:pStyle w:val="a7"/>
        <w:jc w:val="both"/>
      </w:pPr>
      <w:r>
        <w:t>3.3. Предрейсовый инструктаж включает следующие положения:</w:t>
      </w:r>
    </w:p>
    <w:p w:rsidR="0079773D" w:rsidRDefault="008D1866">
      <w:pPr>
        <w:pStyle w:val="a7"/>
        <w:jc w:val="both"/>
      </w:pPr>
      <w:r>
        <w:t>- условия движения и наличие опасных мест на маршруте;</w:t>
      </w:r>
    </w:p>
    <w:p w:rsidR="0079773D" w:rsidRDefault="008D1866">
      <w:pPr>
        <w:pStyle w:val="a7"/>
        <w:jc w:val="both"/>
      </w:pPr>
      <w:r>
        <w:t>- состояние погодных условий;</w:t>
      </w:r>
    </w:p>
    <w:p w:rsidR="0079773D" w:rsidRDefault="008D1866">
      <w:pPr>
        <w:pStyle w:val="a7"/>
        <w:jc w:val="both"/>
      </w:pPr>
      <w:r>
        <w:t>- режим движения, организация отдыха и приема пищи; порядок стоянок и отстоя, охраны транспортного средства;</w:t>
      </w:r>
    </w:p>
    <w:p w:rsidR="0079773D" w:rsidRDefault="008D1866">
      <w:pPr>
        <w:pStyle w:val="a7"/>
        <w:jc w:val="both"/>
      </w:pPr>
      <w:r>
        <w:t>- особенности перевозки пассажиров, порядок проезда железнодорожных переездов и путепроводов, мест скопления людей;</w:t>
      </w:r>
    </w:p>
    <w:p w:rsidR="0079773D" w:rsidRDefault="008D1866">
      <w:pPr>
        <w:pStyle w:val="a7"/>
        <w:jc w:val="both"/>
      </w:pPr>
      <w:r>
        <w:t>- особенности перевозки учащих</w:t>
      </w:r>
      <w:r>
        <w:t>ся.</w:t>
      </w:r>
    </w:p>
    <w:p w:rsidR="0079773D" w:rsidRDefault="008D1866">
      <w:pPr>
        <w:pStyle w:val="a7"/>
        <w:jc w:val="both"/>
      </w:pPr>
      <w:r>
        <w:lastRenderedPageBreak/>
        <w:t>3.4. Лицо, проводящее предрейсовый инструктаж, контролирует у водителя автобуса наличие схемы маршрута.</w:t>
      </w:r>
    </w:p>
    <w:p w:rsidR="0079773D" w:rsidRDefault="0079773D">
      <w:pPr>
        <w:pStyle w:val="a7"/>
        <w:jc w:val="both"/>
      </w:pPr>
    </w:p>
    <w:p w:rsidR="0079773D" w:rsidRDefault="008D1866">
      <w:pPr>
        <w:pStyle w:val="a7"/>
        <w:jc w:val="center"/>
        <w:rPr>
          <w:b/>
        </w:rPr>
      </w:pPr>
      <w:r>
        <w:rPr>
          <w:b/>
        </w:rPr>
        <w:t>4. Периодический инструктаж</w:t>
      </w:r>
    </w:p>
    <w:p w:rsidR="0079773D" w:rsidRDefault="008D1866">
      <w:pPr>
        <w:pStyle w:val="a7"/>
        <w:jc w:val="both"/>
      </w:pPr>
      <w:r>
        <w:t>4.1. Периодический инструктаж проводится в ГБОУ «Заинская школа №9» с целью систематического и обязательного ознакомлен</w:t>
      </w:r>
      <w:r>
        <w:t>ия водителя с информацией, необходимой для производительной, безопасной и экономичной работы на линии.</w:t>
      </w:r>
    </w:p>
    <w:p w:rsidR="0079773D" w:rsidRDefault="008D1866">
      <w:pPr>
        <w:pStyle w:val="a7"/>
        <w:jc w:val="both"/>
      </w:pPr>
      <w:r>
        <w:t>4.2. Периодический инструктаж водителя проводится ответственным за безопасность дорожного движения в период с 20 по 30 число каждого месяца.</w:t>
      </w:r>
    </w:p>
    <w:p w:rsidR="0079773D" w:rsidRDefault="008D1866">
      <w:pPr>
        <w:pStyle w:val="a7"/>
        <w:jc w:val="both"/>
      </w:pPr>
      <w:r>
        <w:t>4.3. Периоди</w:t>
      </w:r>
      <w:r>
        <w:t>ческий инструктаж включает следующие положения:</w:t>
      </w:r>
    </w:p>
    <w:p w:rsidR="0079773D" w:rsidRDefault="008D1866">
      <w:pPr>
        <w:pStyle w:val="a7"/>
        <w:jc w:val="both"/>
      </w:pPr>
      <w:r>
        <w:t>- информация водителя о действиях при возникновении критических ситуаций и при различных отказах систем автомобиля (тормозная система, рулевое управление, шины, ходовая часть и т.п.);</w:t>
      </w:r>
    </w:p>
    <w:p w:rsidR="0079773D" w:rsidRDefault="008D1866">
      <w:pPr>
        <w:pStyle w:val="a7"/>
        <w:jc w:val="both"/>
      </w:pPr>
      <w:r>
        <w:t>- осуществление противоу</w:t>
      </w:r>
      <w:r>
        <w:t>гонных и противопожарных мер;</w:t>
      </w:r>
    </w:p>
    <w:p w:rsidR="0079773D" w:rsidRDefault="008D1866">
      <w:pPr>
        <w:pStyle w:val="a7"/>
        <w:jc w:val="both"/>
      </w:pPr>
      <w:r>
        <w:t>действия водителя по снижению тяжести дорожно-транспортного происшествия;</w:t>
      </w:r>
    </w:p>
    <w:p w:rsidR="0079773D" w:rsidRDefault="008D1866">
      <w:pPr>
        <w:pStyle w:val="a7"/>
        <w:jc w:val="both"/>
      </w:pPr>
      <w:r>
        <w:t>- правила проезда железнодорожных переездов и путепроводов.</w:t>
      </w:r>
    </w:p>
    <w:p w:rsidR="0079773D" w:rsidRDefault="008D1866">
      <w:pPr>
        <w:pStyle w:val="a7"/>
        <w:jc w:val="both"/>
      </w:pPr>
      <w:r>
        <w:t>4.4. Периодический инструктаж должен сопровождаться разбором дорожно-транспортных происшеств</w:t>
      </w:r>
      <w:r>
        <w:t>ий, если такие имели место, а также по возможности - показом кинофильмов по безопасности движения.</w:t>
      </w:r>
    </w:p>
    <w:p w:rsidR="0079773D" w:rsidRDefault="0079773D">
      <w:pPr>
        <w:pStyle w:val="a7"/>
        <w:jc w:val="both"/>
      </w:pPr>
    </w:p>
    <w:p w:rsidR="0079773D" w:rsidRDefault="008D1866">
      <w:pPr>
        <w:pStyle w:val="a7"/>
        <w:jc w:val="center"/>
        <w:rPr>
          <w:b/>
        </w:rPr>
      </w:pPr>
      <w:r>
        <w:rPr>
          <w:b/>
        </w:rPr>
        <w:t>5. Сезонный инструктаж</w:t>
      </w:r>
    </w:p>
    <w:p w:rsidR="0079773D" w:rsidRDefault="008D1866">
      <w:pPr>
        <w:pStyle w:val="a7"/>
        <w:jc w:val="both"/>
      </w:pPr>
      <w:r>
        <w:t>5.1. Сезонный инструктаж проводится два раза в год в периоды, предшествующие осенне-зимним и весенне-летним перевозкам, с целью подго</w:t>
      </w:r>
      <w:r>
        <w:t>товки водительского состава к дополнительным трудностям, сопутствующим управлению и эксплуатации автомобиля.</w:t>
      </w:r>
    </w:p>
    <w:p w:rsidR="0079773D" w:rsidRDefault="008D1866">
      <w:pPr>
        <w:pStyle w:val="a7"/>
        <w:jc w:val="both"/>
      </w:pPr>
      <w:r>
        <w:t xml:space="preserve">5.2. Сезонный инструктаж проводится механиком (диспетчером) или ответственным за безопасность дорожного движения, как правило, в период с 20 по 30 </w:t>
      </w:r>
      <w:r>
        <w:t>октября и с 20 по 30 марта.</w:t>
      </w:r>
    </w:p>
    <w:p w:rsidR="0079773D" w:rsidRDefault="008D1866">
      <w:pPr>
        <w:pStyle w:val="a7"/>
        <w:jc w:val="both"/>
      </w:pPr>
      <w:r>
        <w:t>5.3. В сезонный инструктаж включаются вопросы обеспечения безопасности движения и эксплуатации автомобиля в соответствии с погодными (низкие температуры, снегопад, весенние паводки) и другими условиями (повышенная активность пеш</w:t>
      </w:r>
      <w:r>
        <w:t xml:space="preserve">еходов-школьников в периоды каникул, особенности пассажирских и пешеходных потоков в летнее время, увеличение </w:t>
      </w:r>
      <w:proofErr w:type="spellStart"/>
      <w:r>
        <w:t>пассажиро</w:t>
      </w:r>
      <w:proofErr w:type="spellEnd"/>
      <w:r>
        <w:t>-транспортных потоков).</w:t>
      </w:r>
    </w:p>
    <w:p w:rsidR="0079773D" w:rsidRDefault="0079773D">
      <w:pPr>
        <w:pStyle w:val="a7"/>
        <w:jc w:val="both"/>
      </w:pPr>
    </w:p>
    <w:p w:rsidR="0079773D" w:rsidRDefault="008D1866">
      <w:pPr>
        <w:pStyle w:val="a7"/>
        <w:jc w:val="center"/>
        <w:rPr>
          <w:b/>
        </w:rPr>
      </w:pPr>
      <w:r>
        <w:rPr>
          <w:b/>
        </w:rPr>
        <w:t>6. Специальный инструктаж</w:t>
      </w:r>
    </w:p>
    <w:p w:rsidR="0079773D" w:rsidRDefault="008D1866">
      <w:pPr>
        <w:pStyle w:val="a7"/>
        <w:jc w:val="both"/>
      </w:pPr>
      <w:r>
        <w:t xml:space="preserve">6.1. Специальный инструктаж по безопасности движения проводится с водителем ГБОУ </w:t>
      </w:r>
      <w:r>
        <w:t>«Заинская школа №</w:t>
      </w:r>
      <w:proofErr w:type="gramStart"/>
      <w:r>
        <w:t>9»  в</w:t>
      </w:r>
      <w:proofErr w:type="gramEnd"/>
      <w:r>
        <w:t xml:space="preserve"> следующих случаях:</w:t>
      </w:r>
    </w:p>
    <w:p w:rsidR="0079773D" w:rsidRDefault="008D1866">
      <w:pPr>
        <w:pStyle w:val="a7"/>
        <w:jc w:val="both"/>
      </w:pPr>
      <w:r>
        <w:t>- при опасных изменениях условий движения на маршрутах (появление опасных участков на дорогах, внезапных изменений погодных условий и т.п.);</w:t>
      </w:r>
    </w:p>
    <w:p w:rsidR="0079773D" w:rsidRDefault="008D1866">
      <w:pPr>
        <w:pStyle w:val="a7"/>
        <w:jc w:val="both"/>
      </w:pPr>
      <w:r>
        <w:t xml:space="preserve">- при внезапном изменении </w:t>
      </w:r>
      <w:proofErr w:type="spellStart"/>
      <w:proofErr w:type="gramStart"/>
      <w:r>
        <w:t>грузо</w:t>
      </w:r>
      <w:proofErr w:type="spellEnd"/>
      <w:r>
        <w:t>-пассажирских</w:t>
      </w:r>
      <w:proofErr w:type="gramEnd"/>
      <w:r>
        <w:t xml:space="preserve"> маршрутов;</w:t>
      </w:r>
    </w:p>
    <w:p w:rsidR="0079773D" w:rsidRDefault="008D1866">
      <w:pPr>
        <w:pStyle w:val="a7"/>
        <w:jc w:val="both"/>
      </w:pPr>
      <w:r>
        <w:t>- при получении и</w:t>
      </w:r>
      <w:r>
        <w:t>нформации о совершенных происшествиях;</w:t>
      </w:r>
    </w:p>
    <w:p w:rsidR="0079773D" w:rsidRDefault="008D1866">
      <w:pPr>
        <w:pStyle w:val="a7"/>
        <w:jc w:val="both"/>
      </w:pPr>
      <w:r>
        <w:t>- при получении распоряжений и приказов, поступающих из вышестоящих организаций.</w:t>
      </w:r>
    </w:p>
    <w:p w:rsidR="0079773D" w:rsidRDefault="008D1866">
      <w:pPr>
        <w:pStyle w:val="a7"/>
        <w:jc w:val="both"/>
      </w:pPr>
      <w:r>
        <w:t>6.2. Специальные инструктажи проводятся механиком (диспетчером) или ответственным за безопасность дорожного движения.</w:t>
      </w:r>
    </w:p>
    <w:p w:rsidR="0079773D" w:rsidRDefault="0079773D">
      <w:pPr>
        <w:pStyle w:val="a7"/>
        <w:jc w:val="both"/>
      </w:pPr>
    </w:p>
    <w:p w:rsidR="0079773D" w:rsidRDefault="0079773D">
      <w:pPr>
        <w:pStyle w:val="a7"/>
        <w:jc w:val="both"/>
      </w:pPr>
    </w:p>
    <w:p w:rsidR="0079773D" w:rsidRDefault="0079773D">
      <w:pPr>
        <w:pStyle w:val="a7"/>
        <w:jc w:val="both"/>
      </w:pPr>
    </w:p>
    <w:p w:rsidR="0079773D" w:rsidRDefault="0079773D">
      <w:pPr>
        <w:pStyle w:val="a7"/>
        <w:jc w:val="both"/>
      </w:pPr>
    </w:p>
    <w:p w:rsidR="0079773D" w:rsidRDefault="0079773D">
      <w:pPr>
        <w:pStyle w:val="a7"/>
        <w:jc w:val="both"/>
      </w:pPr>
    </w:p>
    <w:p w:rsidR="0079773D" w:rsidRDefault="0079773D">
      <w:pPr>
        <w:pStyle w:val="a7"/>
        <w:jc w:val="both"/>
      </w:pPr>
    </w:p>
    <w:p w:rsidR="0079773D" w:rsidRDefault="0079773D">
      <w:pPr>
        <w:pStyle w:val="a7"/>
        <w:jc w:val="both"/>
      </w:pPr>
    </w:p>
    <w:p w:rsidR="0079773D" w:rsidRDefault="0079773D">
      <w:pPr>
        <w:pStyle w:val="a7"/>
        <w:jc w:val="both"/>
      </w:pPr>
    </w:p>
    <w:p w:rsidR="0079773D" w:rsidRDefault="008D1866">
      <w:pPr>
        <w:pStyle w:val="a7"/>
        <w:jc w:val="right"/>
      </w:pPr>
      <w:r>
        <w:lastRenderedPageBreak/>
        <w:t>Приложение</w:t>
      </w:r>
      <w:r>
        <w:t xml:space="preserve"> 1</w:t>
      </w:r>
    </w:p>
    <w:p w:rsidR="0079773D" w:rsidRDefault="0079773D">
      <w:pPr>
        <w:pStyle w:val="a7"/>
        <w:jc w:val="center"/>
      </w:pPr>
    </w:p>
    <w:p w:rsidR="0079773D" w:rsidRDefault="008D1866">
      <w:pPr>
        <w:pStyle w:val="a7"/>
        <w:jc w:val="center"/>
      </w:pPr>
      <w:r>
        <w:t>ФОРМА ЖУРНАЛА</w:t>
      </w:r>
    </w:p>
    <w:p w:rsidR="0079773D" w:rsidRDefault="008D1866">
      <w:pPr>
        <w:pStyle w:val="a7"/>
        <w:jc w:val="center"/>
      </w:pPr>
      <w:r>
        <w:t>УЧЕТА ИНСТРУКТАЖЕЙ ВОДИТЕЛЕЙ ПО БЕЗОПАСНОСТИ ДВИЖЕНИЯ</w:t>
      </w:r>
    </w:p>
    <w:p w:rsidR="0079773D" w:rsidRDefault="0079773D">
      <w:pPr>
        <w:pStyle w:val="a7"/>
        <w:jc w:val="both"/>
      </w:pPr>
    </w:p>
    <w:p w:rsidR="0079773D" w:rsidRDefault="008D1866">
      <w:pPr>
        <w:pStyle w:val="a7"/>
        <w:jc w:val="both"/>
      </w:pPr>
      <w:r>
        <w:t xml:space="preserve"> 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60"/>
        <w:gridCol w:w="1941"/>
        <w:gridCol w:w="2170"/>
        <w:gridCol w:w="2126"/>
        <w:gridCol w:w="1560"/>
      </w:tblGrid>
      <w:tr w:rsidR="0079773D">
        <w:tc>
          <w:tcPr>
            <w:tcW w:w="1560" w:type="dxa"/>
          </w:tcPr>
          <w:p w:rsidR="0079773D" w:rsidRDefault="008D1866">
            <w:pPr>
              <w:pStyle w:val="a7"/>
              <w:jc w:val="both"/>
            </w:pPr>
            <w:r>
              <w:t xml:space="preserve">Дата    </w:t>
            </w:r>
          </w:p>
          <w:p w:rsidR="0079773D" w:rsidRDefault="008D1866">
            <w:pPr>
              <w:pStyle w:val="a7"/>
              <w:jc w:val="both"/>
            </w:pPr>
            <w:r>
              <w:t xml:space="preserve">проведения </w:t>
            </w:r>
          </w:p>
          <w:p w:rsidR="0079773D" w:rsidRDefault="008D1866">
            <w:pPr>
              <w:pStyle w:val="a7"/>
              <w:jc w:val="both"/>
            </w:pPr>
            <w:r>
              <w:t>инструктажа</w:t>
            </w:r>
            <w:r>
              <w:tab/>
            </w:r>
          </w:p>
          <w:p w:rsidR="0079773D" w:rsidRDefault="0079773D">
            <w:pPr>
              <w:pStyle w:val="a7"/>
              <w:jc w:val="both"/>
            </w:pPr>
          </w:p>
        </w:tc>
        <w:tc>
          <w:tcPr>
            <w:tcW w:w="1941" w:type="dxa"/>
          </w:tcPr>
          <w:p w:rsidR="0079773D" w:rsidRDefault="008D1866">
            <w:pPr>
              <w:pStyle w:val="a7"/>
              <w:jc w:val="both"/>
            </w:pPr>
            <w:r>
              <w:t xml:space="preserve">Вид инструктажа   </w:t>
            </w:r>
          </w:p>
        </w:tc>
        <w:tc>
          <w:tcPr>
            <w:tcW w:w="2170" w:type="dxa"/>
          </w:tcPr>
          <w:p w:rsidR="0079773D" w:rsidRDefault="008D1866">
            <w:pPr>
              <w:pStyle w:val="a7"/>
              <w:jc w:val="both"/>
            </w:pPr>
            <w:r>
              <w:t xml:space="preserve">Должность, </w:t>
            </w:r>
          </w:p>
          <w:p w:rsidR="0079773D" w:rsidRDefault="008D1866">
            <w:pPr>
              <w:pStyle w:val="a7"/>
              <w:jc w:val="both"/>
            </w:pPr>
            <w:r>
              <w:t xml:space="preserve"> Ф.И.О. лица,</w:t>
            </w:r>
          </w:p>
          <w:p w:rsidR="0079773D" w:rsidRDefault="008D1866">
            <w:pPr>
              <w:pStyle w:val="a7"/>
              <w:jc w:val="both"/>
            </w:pPr>
            <w:r>
              <w:t>проводившего</w:t>
            </w:r>
          </w:p>
          <w:p w:rsidR="0079773D" w:rsidRDefault="008D1866">
            <w:pPr>
              <w:pStyle w:val="a7"/>
              <w:jc w:val="both"/>
            </w:pPr>
            <w:r>
              <w:t xml:space="preserve"> инструктаж</w:t>
            </w:r>
          </w:p>
        </w:tc>
        <w:tc>
          <w:tcPr>
            <w:tcW w:w="2126" w:type="dxa"/>
          </w:tcPr>
          <w:p w:rsidR="0079773D" w:rsidRDefault="008D1866">
            <w:pPr>
              <w:pStyle w:val="a7"/>
              <w:jc w:val="both"/>
            </w:pPr>
            <w:r>
              <w:t>Ф.И.О. водите-</w:t>
            </w:r>
          </w:p>
          <w:p w:rsidR="0079773D" w:rsidRDefault="008D1866">
            <w:pPr>
              <w:pStyle w:val="a7"/>
              <w:jc w:val="both"/>
            </w:pPr>
            <w:r>
              <w:t xml:space="preserve"> лей, прошедших</w:t>
            </w:r>
          </w:p>
          <w:p w:rsidR="0079773D" w:rsidRDefault="008D1866">
            <w:pPr>
              <w:pStyle w:val="a7"/>
              <w:jc w:val="both"/>
            </w:pPr>
            <w:r>
              <w:t xml:space="preserve"> инструктаж    </w:t>
            </w:r>
          </w:p>
        </w:tc>
        <w:tc>
          <w:tcPr>
            <w:tcW w:w="1560" w:type="dxa"/>
          </w:tcPr>
          <w:p w:rsidR="0079773D" w:rsidRDefault="008D1866">
            <w:pPr>
              <w:pStyle w:val="a7"/>
              <w:jc w:val="both"/>
            </w:pPr>
            <w:r>
              <w:t xml:space="preserve">Подпись  </w:t>
            </w:r>
          </w:p>
          <w:p w:rsidR="0079773D" w:rsidRDefault="008D1866">
            <w:pPr>
              <w:pStyle w:val="a7"/>
              <w:jc w:val="both"/>
            </w:pPr>
            <w:r>
              <w:t xml:space="preserve"> водителей,</w:t>
            </w:r>
          </w:p>
          <w:p w:rsidR="0079773D" w:rsidRDefault="008D1866">
            <w:pPr>
              <w:pStyle w:val="a7"/>
              <w:jc w:val="both"/>
            </w:pPr>
            <w:r>
              <w:t xml:space="preserve"> прошедших </w:t>
            </w:r>
          </w:p>
          <w:p w:rsidR="0079773D" w:rsidRDefault="008D1866">
            <w:pPr>
              <w:pStyle w:val="a7"/>
              <w:jc w:val="both"/>
            </w:pPr>
            <w:r>
              <w:t xml:space="preserve"> инструктаж</w:t>
            </w:r>
          </w:p>
          <w:p w:rsidR="0079773D" w:rsidRDefault="0079773D">
            <w:pPr>
              <w:pStyle w:val="a7"/>
              <w:jc w:val="both"/>
            </w:pPr>
          </w:p>
        </w:tc>
      </w:tr>
      <w:tr w:rsidR="0079773D">
        <w:tc>
          <w:tcPr>
            <w:tcW w:w="1560" w:type="dxa"/>
          </w:tcPr>
          <w:p w:rsidR="0079773D" w:rsidRDefault="0079773D">
            <w:pPr>
              <w:pStyle w:val="a7"/>
              <w:jc w:val="both"/>
            </w:pPr>
          </w:p>
        </w:tc>
        <w:tc>
          <w:tcPr>
            <w:tcW w:w="1941" w:type="dxa"/>
          </w:tcPr>
          <w:p w:rsidR="0079773D" w:rsidRDefault="0079773D">
            <w:pPr>
              <w:pStyle w:val="a7"/>
              <w:jc w:val="both"/>
            </w:pPr>
          </w:p>
        </w:tc>
        <w:tc>
          <w:tcPr>
            <w:tcW w:w="2170" w:type="dxa"/>
          </w:tcPr>
          <w:p w:rsidR="0079773D" w:rsidRDefault="0079773D">
            <w:pPr>
              <w:pStyle w:val="a7"/>
              <w:jc w:val="both"/>
            </w:pPr>
          </w:p>
        </w:tc>
        <w:tc>
          <w:tcPr>
            <w:tcW w:w="2126" w:type="dxa"/>
          </w:tcPr>
          <w:p w:rsidR="0079773D" w:rsidRDefault="0079773D">
            <w:pPr>
              <w:pStyle w:val="a7"/>
              <w:jc w:val="both"/>
            </w:pPr>
          </w:p>
        </w:tc>
        <w:tc>
          <w:tcPr>
            <w:tcW w:w="1560" w:type="dxa"/>
          </w:tcPr>
          <w:p w:rsidR="0079773D" w:rsidRDefault="0079773D">
            <w:pPr>
              <w:pStyle w:val="a7"/>
              <w:jc w:val="both"/>
            </w:pPr>
          </w:p>
        </w:tc>
      </w:tr>
    </w:tbl>
    <w:p w:rsidR="0079773D" w:rsidRDefault="0079773D">
      <w:pPr>
        <w:pStyle w:val="a7"/>
        <w:jc w:val="both"/>
      </w:pPr>
    </w:p>
    <w:p w:rsidR="0079773D" w:rsidRDefault="008D1866">
      <w:pPr>
        <w:pStyle w:val="a7"/>
        <w:jc w:val="both"/>
      </w:pPr>
      <w:r>
        <w:tab/>
      </w:r>
    </w:p>
    <w:p w:rsidR="0079773D" w:rsidRDefault="008D1866">
      <w:pPr>
        <w:pStyle w:val="a7"/>
        <w:jc w:val="both"/>
      </w:pPr>
      <w:r>
        <w:tab/>
      </w:r>
    </w:p>
    <w:p w:rsidR="0079773D" w:rsidRDefault="008D1866">
      <w:pPr>
        <w:pStyle w:val="a7"/>
        <w:jc w:val="both"/>
      </w:pPr>
      <w:r>
        <w:tab/>
      </w:r>
    </w:p>
    <w:p w:rsidR="0079773D" w:rsidRDefault="0079773D">
      <w:pPr>
        <w:pStyle w:val="a7"/>
        <w:jc w:val="both"/>
      </w:pPr>
    </w:p>
    <w:p w:rsidR="0079773D" w:rsidRDefault="0079773D">
      <w:pPr>
        <w:pStyle w:val="a7"/>
        <w:jc w:val="both"/>
      </w:pPr>
    </w:p>
    <w:p w:rsidR="0079773D" w:rsidRDefault="0079773D">
      <w:pPr>
        <w:pStyle w:val="a7"/>
        <w:jc w:val="both"/>
      </w:pPr>
    </w:p>
    <w:p w:rsidR="0079773D" w:rsidRDefault="0079773D">
      <w:pPr>
        <w:pStyle w:val="a7"/>
        <w:jc w:val="both"/>
      </w:pPr>
    </w:p>
    <w:p w:rsidR="0079773D" w:rsidRDefault="0079773D">
      <w:pPr>
        <w:pStyle w:val="a7"/>
        <w:jc w:val="both"/>
      </w:pPr>
    </w:p>
    <w:p w:rsidR="0079773D" w:rsidRDefault="0079773D">
      <w:pPr>
        <w:pStyle w:val="a7"/>
        <w:jc w:val="both"/>
      </w:pPr>
    </w:p>
    <w:p w:rsidR="0079773D" w:rsidRDefault="0079773D">
      <w:pPr>
        <w:pStyle w:val="a7"/>
        <w:jc w:val="both"/>
      </w:pPr>
    </w:p>
    <w:p w:rsidR="0079773D" w:rsidRDefault="0079773D">
      <w:pPr>
        <w:pStyle w:val="a7"/>
        <w:jc w:val="both"/>
      </w:pPr>
    </w:p>
    <w:p w:rsidR="0079773D" w:rsidRDefault="0079773D">
      <w:pPr>
        <w:pStyle w:val="a7"/>
        <w:jc w:val="both"/>
      </w:pPr>
    </w:p>
    <w:p w:rsidR="0079773D" w:rsidRDefault="0079773D">
      <w:pPr>
        <w:pStyle w:val="a7"/>
        <w:jc w:val="both"/>
      </w:pPr>
    </w:p>
    <w:p w:rsidR="00B949B0" w:rsidRDefault="00B949B0">
      <w:pPr>
        <w:pStyle w:val="a7"/>
        <w:jc w:val="both"/>
      </w:pPr>
    </w:p>
    <w:p w:rsidR="00B949B0" w:rsidRDefault="00B949B0">
      <w:pPr>
        <w:pStyle w:val="a7"/>
        <w:jc w:val="both"/>
      </w:pPr>
    </w:p>
    <w:p w:rsidR="00B949B0" w:rsidRDefault="00B949B0">
      <w:pPr>
        <w:pStyle w:val="a7"/>
        <w:jc w:val="both"/>
      </w:pPr>
    </w:p>
    <w:p w:rsidR="00B949B0" w:rsidRDefault="00B949B0">
      <w:pPr>
        <w:pStyle w:val="a7"/>
        <w:jc w:val="both"/>
      </w:pPr>
    </w:p>
    <w:p w:rsidR="00B949B0" w:rsidRDefault="00B949B0">
      <w:pPr>
        <w:pStyle w:val="a7"/>
        <w:jc w:val="both"/>
      </w:pPr>
    </w:p>
    <w:p w:rsidR="00B949B0" w:rsidRDefault="00B949B0">
      <w:pPr>
        <w:pStyle w:val="a7"/>
        <w:jc w:val="both"/>
      </w:pPr>
    </w:p>
    <w:p w:rsidR="00B949B0" w:rsidRDefault="00B949B0">
      <w:pPr>
        <w:pStyle w:val="a7"/>
        <w:jc w:val="both"/>
      </w:pPr>
    </w:p>
    <w:p w:rsidR="00B949B0" w:rsidRDefault="00B949B0">
      <w:pPr>
        <w:pStyle w:val="a7"/>
        <w:jc w:val="both"/>
      </w:pPr>
    </w:p>
    <w:p w:rsidR="00B949B0" w:rsidRDefault="00B949B0">
      <w:pPr>
        <w:pStyle w:val="a7"/>
        <w:jc w:val="both"/>
      </w:pPr>
    </w:p>
    <w:p w:rsidR="00B949B0" w:rsidRDefault="00B949B0">
      <w:pPr>
        <w:pStyle w:val="a7"/>
        <w:jc w:val="both"/>
      </w:pPr>
    </w:p>
    <w:p w:rsidR="00B949B0" w:rsidRDefault="00B949B0">
      <w:pPr>
        <w:pStyle w:val="a7"/>
        <w:jc w:val="both"/>
      </w:pPr>
    </w:p>
    <w:p w:rsidR="00B949B0" w:rsidRDefault="00B949B0">
      <w:pPr>
        <w:pStyle w:val="a7"/>
        <w:jc w:val="both"/>
      </w:pPr>
    </w:p>
    <w:p w:rsidR="00B949B0" w:rsidRDefault="00B949B0">
      <w:pPr>
        <w:pStyle w:val="a7"/>
        <w:jc w:val="both"/>
      </w:pPr>
    </w:p>
    <w:p w:rsidR="00B949B0" w:rsidRDefault="00B949B0">
      <w:pPr>
        <w:pStyle w:val="a7"/>
        <w:jc w:val="both"/>
      </w:pPr>
    </w:p>
    <w:p w:rsidR="00B949B0" w:rsidRDefault="00B949B0">
      <w:pPr>
        <w:pStyle w:val="a7"/>
        <w:jc w:val="both"/>
      </w:pPr>
    </w:p>
    <w:p w:rsidR="00B949B0" w:rsidRDefault="00B949B0">
      <w:pPr>
        <w:pStyle w:val="a7"/>
        <w:jc w:val="both"/>
      </w:pPr>
    </w:p>
    <w:p w:rsidR="00B949B0" w:rsidRDefault="00B949B0">
      <w:pPr>
        <w:pStyle w:val="a7"/>
        <w:jc w:val="both"/>
      </w:pPr>
    </w:p>
    <w:p w:rsidR="00B949B0" w:rsidRDefault="00B949B0">
      <w:pPr>
        <w:pStyle w:val="a7"/>
        <w:jc w:val="both"/>
      </w:pPr>
    </w:p>
    <w:p w:rsidR="00B949B0" w:rsidRDefault="00B949B0">
      <w:pPr>
        <w:pStyle w:val="a7"/>
        <w:jc w:val="both"/>
      </w:pPr>
    </w:p>
    <w:p w:rsidR="00B949B0" w:rsidRDefault="00B949B0">
      <w:pPr>
        <w:pStyle w:val="a7"/>
        <w:jc w:val="both"/>
      </w:pPr>
    </w:p>
    <w:p w:rsidR="00B949B0" w:rsidRDefault="00B949B0">
      <w:pPr>
        <w:pStyle w:val="a7"/>
        <w:jc w:val="both"/>
      </w:pPr>
    </w:p>
    <w:p w:rsidR="00B949B0" w:rsidRDefault="00B949B0">
      <w:pPr>
        <w:pStyle w:val="a7"/>
        <w:jc w:val="both"/>
      </w:pPr>
    </w:p>
    <w:p w:rsidR="00B949B0" w:rsidRDefault="00B949B0">
      <w:pPr>
        <w:pStyle w:val="a7"/>
        <w:jc w:val="both"/>
      </w:pPr>
    </w:p>
    <w:p w:rsidR="00B949B0" w:rsidRDefault="00B949B0">
      <w:pPr>
        <w:pStyle w:val="a7"/>
        <w:jc w:val="both"/>
      </w:pPr>
    </w:p>
    <w:p w:rsidR="00B949B0" w:rsidRDefault="00B949B0">
      <w:pPr>
        <w:pStyle w:val="a7"/>
        <w:jc w:val="both"/>
      </w:pPr>
    </w:p>
    <w:p w:rsidR="00B949B0" w:rsidRDefault="00B949B0">
      <w:pPr>
        <w:pStyle w:val="a7"/>
        <w:jc w:val="both"/>
      </w:pPr>
    </w:p>
    <w:p w:rsidR="00B949B0" w:rsidRDefault="00B949B0" w:rsidP="00B949B0">
      <w:pPr>
        <w:pStyle w:val="a7"/>
        <w:ind w:hanging="1276"/>
        <w:jc w:val="both"/>
      </w:pPr>
      <w:r w:rsidRPr="00B949B0">
        <w:rPr>
          <w:noProof/>
        </w:rPr>
        <w:lastRenderedPageBreak/>
        <w:drawing>
          <wp:inline distT="0" distB="0" distL="0" distR="0">
            <wp:extent cx="6842760" cy="94004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509" cy="9402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49B0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1866" w:rsidRDefault="008D1866">
      <w:r>
        <w:separator/>
      </w:r>
    </w:p>
  </w:endnote>
  <w:endnote w:type="continuationSeparator" w:id="0">
    <w:p w:rsidR="008D1866" w:rsidRDefault="008D1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1866" w:rsidRDefault="008D1866">
      <w:r>
        <w:separator/>
      </w:r>
    </w:p>
  </w:footnote>
  <w:footnote w:type="continuationSeparator" w:id="0">
    <w:p w:rsidR="008D1866" w:rsidRDefault="008D18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4E09"/>
    <w:rsid w:val="00017028"/>
    <w:rsid w:val="000257C3"/>
    <w:rsid w:val="001638CC"/>
    <w:rsid w:val="00175A70"/>
    <w:rsid w:val="00192FC0"/>
    <w:rsid w:val="001A2BC0"/>
    <w:rsid w:val="00283232"/>
    <w:rsid w:val="003C4E09"/>
    <w:rsid w:val="003E5E24"/>
    <w:rsid w:val="00407F14"/>
    <w:rsid w:val="004244BD"/>
    <w:rsid w:val="004E555D"/>
    <w:rsid w:val="005B2BF3"/>
    <w:rsid w:val="00610C9E"/>
    <w:rsid w:val="00643374"/>
    <w:rsid w:val="00676637"/>
    <w:rsid w:val="006A30F4"/>
    <w:rsid w:val="00707E9B"/>
    <w:rsid w:val="0079773D"/>
    <w:rsid w:val="007A6DD0"/>
    <w:rsid w:val="007E1FE5"/>
    <w:rsid w:val="007E4CD0"/>
    <w:rsid w:val="008C4A9D"/>
    <w:rsid w:val="008D1866"/>
    <w:rsid w:val="008F75A1"/>
    <w:rsid w:val="00942BE4"/>
    <w:rsid w:val="009B45C2"/>
    <w:rsid w:val="00A74FBE"/>
    <w:rsid w:val="00AA4E79"/>
    <w:rsid w:val="00B73A75"/>
    <w:rsid w:val="00B949B0"/>
    <w:rsid w:val="00D2182B"/>
    <w:rsid w:val="00D31841"/>
    <w:rsid w:val="00D40C5F"/>
    <w:rsid w:val="00D70BCF"/>
    <w:rsid w:val="00DB2088"/>
    <w:rsid w:val="00DE180B"/>
    <w:rsid w:val="00E27D81"/>
    <w:rsid w:val="00E6080C"/>
    <w:rsid w:val="00E92AB6"/>
    <w:rsid w:val="00FF05C0"/>
    <w:rsid w:val="14697EA1"/>
    <w:rsid w:val="79802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A4AFF"/>
  <w15:docId w15:val="{33BA5B7C-DD2D-4D3C-AF3A-9410E60B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qFormat/>
    <w:pPr>
      <w:tabs>
        <w:tab w:val="left" w:pos="3173"/>
      </w:tabs>
      <w:jc w:val="both"/>
    </w:pPr>
    <w:rPr>
      <w:b/>
      <w:sz w:val="28"/>
      <w:szCs w:val="20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Заголовок №1"/>
    <w:basedOn w:val="a0"/>
    <w:qFormat/>
    <w:rPr>
      <w:rFonts w:ascii="Verdana" w:eastAsia="Verdana" w:hAnsi="Verdana" w:cs="Verdana" w:hint="default"/>
      <w:b/>
      <w:bCs/>
      <w:i/>
      <w:iCs/>
      <w:color w:val="000000"/>
      <w:spacing w:val="0"/>
      <w:w w:val="100"/>
      <w:position w:val="0"/>
      <w:sz w:val="29"/>
      <w:szCs w:val="29"/>
      <w:u w:val="single"/>
      <w:lang w:val="ru-RU"/>
    </w:rPr>
  </w:style>
  <w:style w:type="character" w:customStyle="1" w:styleId="a6">
    <w:name w:val="Основной текст Знак"/>
    <w:basedOn w:val="a0"/>
    <w:link w:val="a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">
    <w:name w:val="Заголовок №2_"/>
    <w:link w:val="20"/>
    <w:locked/>
    <w:rPr>
      <w:b/>
      <w:bCs/>
      <w:sz w:val="31"/>
      <w:szCs w:val="31"/>
      <w:shd w:val="clear" w:color="auto" w:fill="FFFFFF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240" w:line="371" w:lineRule="exact"/>
      <w:jc w:val="center"/>
      <w:outlineLvl w:val="1"/>
    </w:pPr>
    <w:rPr>
      <w:rFonts w:asciiTheme="minorHAnsi" w:eastAsiaTheme="minorHAnsi" w:hAnsiTheme="minorHAnsi" w:cstheme="minorBidi"/>
      <w:b/>
      <w:bCs/>
      <w:sz w:val="31"/>
      <w:szCs w:val="3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AC4A9656DF221488821810BC335AF55" ma:contentTypeVersion="0" ma:contentTypeDescription="Создание документа." ma:contentTypeScope="" ma:versionID="5b3a7a7985c566c73854e79eb562d9f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35F8AA-25B0-40E0-8D18-2BD00B9C2C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68F8D6-5766-48FD-8181-ECDA00437A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B809D2-4DF1-4DF7-9978-8368146F777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5</Pages>
  <Words>812</Words>
  <Characters>4633</Characters>
  <Application>Microsoft Office Word</Application>
  <DocSecurity>0</DocSecurity>
  <Lines>38</Lines>
  <Paragraphs>10</Paragraphs>
  <ScaleCrop>false</ScaleCrop>
  <Company>UO</Company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школа №9 Заинская</cp:lastModifiedBy>
  <cp:revision>21</cp:revision>
  <cp:lastPrinted>2014-11-01T09:59:00Z</cp:lastPrinted>
  <dcterms:created xsi:type="dcterms:W3CDTF">2019-03-04T10:42:00Z</dcterms:created>
  <dcterms:modified xsi:type="dcterms:W3CDTF">2026-02-03T13:14:00Z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0x0101005AC4A9656DF221488821810BC335AF55</vt:lpwstr>
  </property>
  <property fmtid="{D5CDD505-2E9C-101B-9397-08002B2CF9AE}" pid="3" name="KSOProductBuildVer">
    <vt:lpwstr>1049-12.2.0.23196</vt:lpwstr>
  </property>
  <property fmtid="{D5CDD505-2E9C-101B-9397-08002B2CF9AE}" pid="4" name="ICV">
    <vt:lpwstr>04437115F29D4E999A81BF8CDC60D45F_13</vt:lpwstr>
  </property>
</Properties>
</file>